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832C2EA" w14:textId="7D94B4F3" w:rsidR="00244F46" w:rsidRPr="00FB0C01" w:rsidRDefault="00CE52FB" w:rsidP="00244F46">
      <w:pPr>
        <w:pStyle w:val="Title"/>
        <w:rPr>
          <w:color w:val="365F91" w:themeColor="accent1" w:themeShade="BF"/>
        </w:rPr>
      </w:pPr>
      <w:r>
        <w:t>Research or How to Movie</w:t>
      </w:r>
      <w:r w:rsidR="002A517A">
        <w:t xml:space="preserve"> Project </w:t>
      </w:r>
      <w:r w:rsidR="00244F46">
        <w:t>Scoring Rubric</w:t>
      </w:r>
      <w:r w:rsidR="00FB0C01">
        <w:t xml:space="preserve"> – </w:t>
      </w:r>
      <w:r>
        <w:rPr>
          <w:color w:val="365F91" w:themeColor="accent1" w:themeShade="BF"/>
        </w:rPr>
        <w:t>Mrs. Ricks</w:t>
      </w:r>
      <w:r w:rsidR="00FB0C01">
        <w:rPr>
          <w:color w:val="365F91" w:themeColor="accent1" w:themeShade="BF"/>
        </w:rPr>
        <w:t xml:space="preserve"> </w:t>
      </w:r>
    </w:p>
    <w:p w14:paraId="4832C2EB" w14:textId="77777777" w:rsidR="00244F46" w:rsidRDefault="00244F46" w:rsidP="00244F46">
      <w:pPr>
        <w:rPr>
          <w:sz w:val="22"/>
        </w:rPr>
      </w:pPr>
    </w:p>
    <w:p w14:paraId="4832C2EC" w14:textId="2BDBB5C2" w:rsidR="00244F46" w:rsidRDefault="00156324" w:rsidP="00244F46">
      <w:pPr>
        <w:tabs>
          <w:tab w:val="left" w:pos="9720"/>
        </w:tabs>
        <w:spacing w:line="360" w:lineRule="auto"/>
        <w:rPr>
          <w:sz w:val="22"/>
        </w:rPr>
      </w:pPr>
      <w:r>
        <w:rPr>
          <w:sz w:val="22"/>
        </w:rPr>
        <w:t xml:space="preserve">    </w:t>
      </w:r>
      <w:r w:rsidR="00244F46">
        <w:rPr>
          <w:sz w:val="22"/>
        </w:rPr>
        <w:t xml:space="preserve">Name of Producer  </w:t>
      </w:r>
      <w:r w:rsidR="00244F46">
        <w:rPr>
          <w:sz w:val="22"/>
          <w:u w:val="single"/>
        </w:rPr>
        <w:tab/>
      </w:r>
      <w:r w:rsidR="00244F46">
        <w:rPr>
          <w:sz w:val="22"/>
        </w:rPr>
        <w:br/>
      </w:r>
      <w:r>
        <w:rPr>
          <w:sz w:val="22"/>
        </w:rPr>
        <w:t xml:space="preserve">    </w:t>
      </w:r>
      <w:r w:rsidR="00244F46">
        <w:rPr>
          <w:sz w:val="22"/>
        </w:rPr>
        <w:t xml:space="preserve">Title of video  </w:t>
      </w:r>
      <w:r w:rsidR="00244F46">
        <w:rPr>
          <w:sz w:val="22"/>
          <w:u w:val="single"/>
        </w:rPr>
        <w:tab/>
      </w:r>
    </w:p>
    <w:p w14:paraId="4832C2EE" w14:textId="27420C39" w:rsidR="00244F46" w:rsidRDefault="00156324" w:rsidP="00244F46">
      <w:pPr>
        <w:tabs>
          <w:tab w:val="left" w:pos="9720"/>
        </w:tabs>
        <w:spacing w:line="360" w:lineRule="auto"/>
      </w:pPr>
      <w:r>
        <w:rPr>
          <w:sz w:val="22"/>
        </w:rPr>
        <w:t xml:space="preserve">    </w:t>
      </w:r>
      <w:r w:rsidR="00244F46">
        <w:rPr>
          <w:sz w:val="22"/>
        </w:rPr>
        <w:t>Length of v</w:t>
      </w:r>
      <w:r w:rsidR="00A852B0">
        <w:rPr>
          <w:sz w:val="22"/>
        </w:rPr>
        <w:t>ideo excluding rolling credits ________________</w:t>
      </w:r>
      <w:r w:rsidR="00244F46">
        <w:rPr>
          <w:sz w:val="22"/>
        </w:rPr>
        <w:t xml:space="preserve">Video Reviewed by  </w:t>
      </w:r>
      <w:r w:rsidR="00244F46">
        <w:rPr>
          <w:sz w:val="22"/>
          <w:u w:val="single"/>
        </w:rPr>
        <w:tab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499"/>
        <w:gridCol w:w="2389"/>
        <w:gridCol w:w="2340"/>
        <w:gridCol w:w="2430"/>
        <w:gridCol w:w="2358"/>
      </w:tblGrid>
      <w:tr w:rsidR="0021075A" w14:paraId="5EC0A897" w14:textId="77777777" w:rsidTr="00E07EA7">
        <w:trPr>
          <w:cantSplit/>
        </w:trPr>
        <w:tc>
          <w:tcPr>
            <w:tcW w:w="1499" w:type="dxa"/>
            <w:shd w:val="clear" w:color="auto" w:fill="7030A0"/>
            <w:vAlign w:val="center"/>
          </w:tcPr>
          <w:p w14:paraId="7E4EC2C4" w14:textId="77777777" w:rsidR="00C01ADA" w:rsidRPr="00690FA1" w:rsidRDefault="00C01ADA" w:rsidP="00271DD5">
            <w:pPr>
              <w:pStyle w:val="Heading1"/>
              <w:rPr>
                <w:color w:val="FFFFFF" w:themeColor="background1"/>
              </w:rPr>
            </w:pPr>
          </w:p>
        </w:tc>
        <w:tc>
          <w:tcPr>
            <w:tcW w:w="2389" w:type="dxa"/>
            <w:tcBorders>
              <w:bottom w:val="single" w:sz="18" w:space="0" w:color="auto"/>
            </w:tcBorders>
          </w:tcPr>
          <w:p w14:paraId="2E92D7FC" w14:textId="2010A311" w:rsidR="00C01ADA" w:rsidRDefault="00C01ADA" w:rsidP="00271DD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Exceeds Expectations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52749EE9" w14:textId="394C8078" w:rsidR="00C01ADA" w:rsidRDefault="00C01ADA" w:rsidP="00271DD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Meets Expectations</w:t>
            </w:r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14:paraId="5F012B9B" w14:textId="46E94566" w:rsidR="00C01ADA" w:rsidRDefault="00C01ADA" w:rsidP="00271DD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Approaching Expectations</w:t>
            </w:r>
          </w:p>
        </w:tc>
        <w:tc>
          <w:tcPr>
            <w:tcW w:w="2358" w:type="dxa"/>
            <w:tcBorders>
              <w:bottom w:val="single" w:sz="18" w:space="0" w:color="auto"/>
            </w:tcBorders>
          </w:tcPr>
          <w:p w14:paraId="4AF2C6C7" w14:textId="7E1830AB" w:rsidR="00C01ADA" w:rsidRDefault="00C01ADA" w:rsidP="00271DD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Below Expectations</w:t>
            </w:r>
          </w:p>
        </w:tc>
      </w:tr>
      <w:tr w:rsidR="0021075A" w14:paraId="4832C2F3" w14:textId="77777777" w:rsidTr="00E07EA7">
        <w:trPr>
          <w:cantSplit/>
        </w:trPr>
        <w:tc>
          <w:tcPr>
            <w:tcW w:w="1499" w:type="dxa"/>
            <w:vMerge w:val="restart"/>
            <w:shd w:val="clear" w:color="auto" w:fill="7030A0"/>
            <w:vAlign w:val="center"/>
          </w:tcPr>
          <w:p w14:paraId="4832C2EF" w14:textId="047D153F" w:rsidR="004833E3" w:rsidRPr="004833E3" w:rsidRDefault="004833E3" w:rsidP="00917CB0">
            <w:pPr>
              <w:pStyle w:val="Heading1"/>
            </w:pPr>
            <w:r>
              <w:rPr>
                <w:color w:val="FFFFFF" w:themeColor="background1"/>
              </w:rPr>
              <w:t xml:space="preserve">Persistence &amp; </w:t>
            </w:r>
            <w:r w:rsidR="00917CB0">
              <w:rPr>
                <w:color w:val="FFFFFF" w:themeColor="background1"/>
              </w:rPr>
              <w:t>Problem Solving</w:t>
            </w:r>
          </w:p>
        </w:tc>
        <w:tc>
          <w:tcPr>
            <w:tcW w:w="2389" w:type="dxa"/>
            <w:tcBorders>
              <w:bottom w:val="dotted" w:sz="4" w:space="0" w:color="auto"/>
            </w:tcBorders>
            <w:vAlign w:val="center"/>
          </w:tcPr>
          <w:p w14:paraId="4832C2F0" w14:textId="3B8F3CB9" w:rsidR="00DE71A7" w:rsidRDefault="00801E4B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</w:t>
            </w:r>
            <w:r w:rsidR="0032730B">
              <w:rPr>
                <w:rFonts w:ascii="Arial Narrow" w:hAnsi="Arial Narrow"/>
                <w:sz w:val="18"/>
              </w:rPr>
              <w:t xml:space="preserve"> points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14:paraId="4832C2F1" w14:textId="41AF7595" w:rsidR="00DE71A7" w:rsidRDefault="00801E4B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</w:t>
            </w:r>
            <w:r w:rsidR="0032730B">
              <w:rPr>
                <w:rFonts w:ascii="Arial Narrow" w:hAnsi="Arial Narrow"/>
                <w:sz w:val="18"/>
              </w:rPr>
              <w:t xml:space="preserve"> points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vAlign w:val="center"/>
          </w:tcPr>
          <w:p w14:paraId="0F6D41D9" w14:textId="18777E80" w:rsidR="00DE71A7" w:rsidRDefault="00801E4B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</w:t>
            </w:r>
            <w:r w:rsidR="0032730B">
              <w:rPr>
                <w:rFonts w:ascii="Arial Narrow" w:hAnsi="Arial Narrow"/>
                <w:sz w:val="18"/>
              </w:rPr>
              <w:t xml:space="preserve"> points</w:t>
            </w:r>
          </w:p>
        </w:tc>
        <w:tc>
          <w:tcPr>
            <w:tcW w:w="2358" w:type="dxa"/>
            <w:tcBorders>
              <w:bottom w:val="dotted" w:sz="4" w:space="0" w:color="auto"/>
            </w:tcBorders>
            <w:vAlign w:val="center"/>
          </w:tcPr>
          <w:p w14:paraId="4832C2F2" w14:textId="20EB2BA9" w:rsidR="00DE71A7" w:rsidRDefault="00801E4B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  <w:r w:rsidR="0032730B">
              <w:rPr>
                <w:rFonts w:ascii="Arial Narrow" w:hAnsi="Arial Narrow"/>
                <w:sz w:val="18"/>
              </w:rPr>
              <w:t xml:space="preserve"> points</w:t>
            </w:r>
          </w:p>
        </w:tc>
      </w:tr>
      <w:tr w:rsidR="0021075A" w14:paraId="4832C2F8" w14:textId="77777777" w:rsidTr="00E07EA7">
        <w:trPr>
          <w:cantSplit/>
        </w:trPr>
        <w:tc>
          <w:tcPr>
            <w:tcW w:w="1499" w:type="dxa"/>
            <w:vMerge/>
            <w:shd w:val="clear" w:color="auto" w:fill="7030A0"/>
          </w:tcPr>
          <w:p w14:paraId="4832C2F4" w14:textId="77777777" w:rsidR="00DE71A7" w:rsidRPr="00690FA1" w:rsidRDefault="00DE71A7" w:rsidP="00271DD5">
            <w:pPr>
              <w:jc w:val="center"/>
              <w:rPr>
                <w:rFonts w:ascii="Arial Narrow" w:hAnsi="Arial Narrow"/>
                <w:color w:val="FFFFFF" w:themeColor="background1"/>
                <w:sz w:val="18"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2F5" w14:textId="6F137C07" w:rsidR="00DE71A7" w:rsidRDefault="00801E4B" w:rsidP="00B6462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 addition to “Meets Expectations</w:t>
            </w:r>
            <w:r w:rsidR="00271DD5">
              <w:rPr>
                <w:rFonts w:ascii="Arial Narrow" w:hAnsi="Arial Narrow"/>
                <w:sz w:val="18"/>
              </w:rPr>
              <w:t>,</w:t>
            </w:r>
            <w:r>
              <w:rPr>
                <w:rFonts w:ascii="Arial Narrow" w:hAnsi="Arial Narrow"/>
                <w:sz w:val="18"/>
              </w:rPr>
              <w:t xml:space="preserve">” </w:t>
            </w:r>
            <w:r w:rsidR="0084157A">
              <w:rPr>
                <w:rFonts w:ascii="Arial Narrow" w:hAnsi="Arial Narrow"/>
                <w:sz w:val="18"/>
              </w:rPr>
              <w:t xml:space="preserve">diverse perspectives and </w:t>
            </w:r>
            <w:r w:rsidR="00B64629" w:rsidRPr="00B64629">
              <w:rPr>
                <w:rFonts w:ascii="Arial Narrow" w:hAnsi="Arial Narrow"/>
                <w:sz w:val="18"/>
              </w:rPr>
              <w:t xml:space="preserve">inventive                                                   solutions to problems </w:t>
            </w:r>
          </w:p>
        </w:tc>
        <w:tc>
          <w:tcPr>
            <w:tcW w:w="234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2F6" w14:textId="283DBFE8" w:rsidR="00DE71A7" w:rsidRDefault="0044303A" w:rsidP="00F218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Displayed persistence by pursuing</w:t>
            </w:r>
            <w:r w:rsidRPr="0044303A">
              <w:rPr>
                <w:rFonts w:ascii="Arial Narrow" w:hAnsi="Arial Narrow"/>
                <w:sz w:val="18"/>
              </w:rPr>
              <w:t xml:space="preserve"> information</w:t>
            </w:r>
            <w:r w:rsidR="00F21850">
              <w:rPr>
                <w:rFonts w:ascii="Arial Narrow" w:hAnsi="Arial Narrow"/>
                <w:sz w:val="18"/>
              </w:rPr>
              <w:t xml:space="preserve"> that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="002F29B7">
              <w:rPr>
                <w:rFonts w:ascii="Arial Narrow" w:hAnsi="Arial Narrow"/>
                <w:sz w:val="18"/>
              </w:rPr>
              <w:t xml:space="preserve"> </w:t>
            </w:r>
            <w:r w:rsidR="00F21850">
              <w:t xml:space="preserve"> </w:t>
            </w:r>
            <w:r w:rsidR="00F21850" w:rsidRPr="00F21850">
              <w:rPr>
                <w:rFonts w:ascii="Arial Narrow" w:hAnsi="Arial Narrow"/>
                <w:sz w:val="18"/>
              </w:rPr>
              <w:t>demonstrate</w:t>
            </w:r>
            <w:r w:rsidR="00F21850">
              <w:rPr>
                <w:rFonts w:ascii="Arial Narrow" w:hAnsi="Arial Narrow"/>
                <w:sz w:val="18"/>
              </w:rPr>
              <w:t>d</w:t>
            </w:r>
            <w:r w:rsidR="00F21850" w:rsidRPr="00F21850">
              <w:rPr>
                <w:rFonts w:ascii="Arial Narrow" w:hAnsi="Arial Narrow"/>
                <w:sz w:val="18"/>
              </w:rPr>
              <w:t xml:space="preserve"> creativity and </w:t>
            </w:r>
            <w:r w:rsidR="00F21850">
              <w:rPr>
                <w:rFonts w:ascii="Arial Narrow" w:hAnsi="Arial Narrow"/>
                <w:sz w:val="18"/>
              </w:rPr>
              <w:t xml:space="preserve">the </w:t>
            </w:r>
            <w:r w:rsidR="00F21850" w:rsidRPr="00F21850">
              <w:rPr>
                <w:rFonts w:ascii="Arial Narrow" w:hAnsi="Arial Narrow"/>
                <w:sz w:val="18"/>
              </w:rPr>
              <w:t>ability to solve problems</w:t>
            </w:r>
          </w:p>
        </w:tc>
        <w:tc>
          <w:tcPr>
            <w:tcW w:w="243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75A0C91C" w14:textId="3320C1E5" w:rsidR="00DE71A7" w:rsidRDefault="002F29B7" w:rsidP="0084157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Defined authentic problem, and  collect</w:t>
            </w:r>
            <w:r w:rsidR="0044303A">
              <w:rPr>
                <w:rFonts w:ascii="Arial Narrow" w:hAnsi="Arial Narrow"/>
                <w:sz w:val="18"/>
              </w:rPr>
              <w:t>ed</w:t>
            </w:r>
            <w:r>
              <w:rPr>
                <w:rFonts w:ascii="Arial Narrow" w:hAnsi="Arial Narrow"/>
                <w:sz w:val="18"/>
              </w:rPr>
              <w:t xml:space="preserve"> and analyze</w:t>
            </w:r>
            <w:r w:rsidR="0044303A">
              <w:rPr>
                <w:rFonts w:ascii="Arial Narrow" w:hAnsi="Arial Narrow"/>
                <w:sz w:val="18"/>
              </w:rPr>
              <w:t xml:space="preserve">d some </w:t>
            </w:r>
            <w:r>
              <w:rPr>
                <w:rFonts w:ascii="Arial Narrow" w:hAnsi="Arial Narrow"/>
                <w:sz w:val="18"/>
              </w:rPr>
              <w:t>data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2F7" w14:textId="3341ED1A" w:rsidR="00DE71A7" w:rsidRDefault="002F29B7" w:rsidP="0044303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Started to define an authentic problem and </w:t>
            </w:r>
            <w:r w:rsidR="0044303A">
              <w:rPr>
                <w:rFonts w:ascii="Arial Narrow" w:hAnsi="Arial Narrow"/>
                <w:sz w:val="18"/>
              </w:rPr>
              <w:t>gathered some information</w:t>
            </w:r>
          </w:p>
        </w:tc>
      </w:tr>
      <w:tr w:rsidR="0021075A" w14:paraId="4832C2FD" w14:textId="77777777" w:rsidTr="00E07EA7">
        <w:trPr>
          <w:cantSplit/>
        </w:trPr>
        <w:tc>
          <w:tcPr>
            <w:tcW w:w="1499" w:type="dxa"/>
            <w:vMerge w:val="restart"/>
            <w:shd w:val="clear" w:color="auto" w:fill="7030A0"/>
            <w:vAlign w:val="center"/>
          </w:tcPr>
          <w:p w14:paraId="640AB0F7" w14:textId="37520390" w:rsidR="00DE71A7" w:rsidRDefault="00DE71A7" w:rsidP="00271DD5">
            <w:pPr>
              <w:pStyle w:val="Heading1"/>
              <w:rPr>
                <w:color w:val="FFFFFF" w:themeColor="background1"/>
              </w:rPr>
            </w:pPr>
            <w:r w:rsidRPr="00690FA1">
              <w:rPr>
                <w:color w:val="FFFFFF" w:themeColor="background1"/>
              </w:rPr>
              <w:t>Locate, access, evaluate, organize and use information accurately</w:t>
            </w:r>
          </w:p>
          <w:p w14:paraId="0439A818" w14:textId="32F2412A" w:rsidR="004833E3" w:rsidRPr="004833E3" w:rsidRDefault="004833E3" w:rsidP="004833E3">
            <w:pPr>
              <w:pStyle w:val="Heading1"/>
              <w:rPr>
                <w:color w:val="FFFFFF" w:themeColor="background1"/>
                <w:sz w:val="10"/>
                <w:szCs w:val="10"/>
              </w:rPr>
            </w:pPr>
            <w:r w:rsidRPr="004833E3">
              <w:rPr>
                <w:color w:val="FFFFFF" w:themeColor="background1"/>
                <w:sz w:val="10"/>
                <w:szCs w:val="10"/>
              </w:rPr>
              <w:t>ISTE 3.b</w:t>
            </w:r>
          </w:p>
          <w:p w14:paraId="4832C2F9" w14:textId="7F236FC0" w:rsidR="00DE71A7" w:rsidRPr="00690FA1" w:rsidRDefault="00DE71A7" w:rsidP="00271DD5">
            <w:pPr>
              <w:pStyle w:val="Heading1"/>
              <w:rPr>
                <w:color w:val="FFFFFF" w:themeColor="background1"/>
              </w:rPr>
            </w:pPr>
          </w:p>
        </w:tc>
        <w:tc>
          <w:tcPr>
            <w:tcW w:w="2389" w:type="dxa"/>
            <w:tcBorders>
              <w:bottom w:val="dotted" w:sz="4" w:space="0" w:color="auto"/>
            </w:tcBorders>
            <w:vAlign w:val="center"/>
          </w:tcPr>
          <w:p w14:paraId="4832C2FA" w14:textId="6A5BF150" w:rsidR="00DE71A7" w:rsidRDefault="00260CE6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</w:t>
            </w:r>
            <w:r w:rsidR="0032730B">
              <w:rPr>
                <w:rFonts w:ascii="Arial Narrow" w:hAnsi="Arial Narrow"/>
                <w:sz w:val="18"/>
              </w:rPr>
              <w:t xml:space="preserve"> points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14:paraId="4832C2FB" w14:textId="42886298" w:rsidR="00DE71A7" w:rsidRDefault="0032730B" w:rsidP="00260CE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  <w:r w:rsidR="00260CE6">
              <w:rPr>
                <w:rFonts w:ascii="Arial Narrow" w:hAnsi="Arial Narrow"/>
                <w:sz w:val="18"/>
              </w:rPr>
              <w:t>5</w:t>
            </w:r>
            <w:r>
              <w:rPr>
                <w:rFonts w:ascii="Arial Narrow" w:hAnsi="Arial Narrow"/>
                <w:sz w:val="18"/>
              </w:rPr>
              <w:t xml:space="preserve"> points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vAlign w:val="center"/>
          </w:tcPr>
          <w:p w14:paraId="031BBEA1" w14:textId="4EF0621E" w:rsidR="00DE71A7" w:rsidRPr="0032730B" w:rsidRDefault="00260CE6" w:rsidP="00271DD5">
            <w:pPr>
              <w:pStyle w:val="Subtitle"/>
              <w:jc w:val="center"/>
              <w:rPr>
                <w:rFonts w:ascii="Arial Narrow" w:eastAsia="Times" w:hAnsi="Arial Narrow" w:cs="Times New Roman"/>
                <w:i w:val="0"/>
                <w:iCs w:val="0"/>
                <w:color w:val="auto"/>
                <w:spacing w:val="0"/>
                <w:sz w:val="18"/>
                <w:szCs w:val="20"/>
              </w:rPr>
            </w:pPr>
            <w:r>
              <w:rPr>
                <w:rFonts w:ascii="Arial Narrow" w:eastAsia="Times" w:hAnsi="Arial Narrow" w:cs="Times New Roman"/>
                <w:i w:val="0"/>
                <w:iCs w:val="0"/>
                <w:color w:val="auto"/>
                <w:spacing w:val="0"/>
                <w:sz w:val="18"/>
                <w:szCs w:val="20"/>
              </w:rPr>
              <w:t>9</w:t>
            </w:r>
            <w:r w:rsidR="0032730B" w:rsidRPr="0032730B">
              <w:rPr>
                <w:rFonts w:ascii="Arial Narrow" w:eastAsia="Times" w:hAnsi="Arial Narrow" w:cs="Times New Roman"/>
                <w:i w:val="0"/>
                <w:iCs w:val="0"/>
                <w:color w:val="auto"/>
                <w:spacing w:val="0"/>
                <w:sz w:val="18"/>
                <w:szCs w:val="20"/>
              </w:rPr>
              <w:t xml:space="preserve"> points</w:t>
            </w:r>
          </w:p>
        </w:tc>
        <w:tc>
          <w:tcPr>
            <w:tcW w:w="2358" w:type="dxa"/>
            <w:tcBorders>
              <w:bottom w:val="dotted" w:sz="4" w:space="0" w:color="auto"/>
            </w:tcBorders>
            <w:vAlign w:val="center"/>
          </w:tcPr>
          <w:p w14:paraId="4832C2FC" w14:textId="446F4830" w:rsidR="00DE71A7" w:rsidRPr="0032730B" w:rsidRDefault="00260CE6" w:rsidP="00271DD5">
            <w:pPr>
              <w:pStyle w:val="Subtitle"/>
              <w:jc w:val="center"/>
              <w:rPr>
                <w:rFonts w:ascii="Arial Narrow" w:eastAsia="Times" w:hAnsi="Arial Narrow" w:cs="Times New Roman"/>
                <w:i w:val="0"/>
                <w:iCs w:val="0"/>
                <w:color w:val="auto"/>
                <w:spacing w:val="0"/>
                <w:sz w:val="18"/>
                <w:szCs w:val="20"/>
              </w:rPr>
            </w:pPr>
            <w:r>
              <w:rPr>
                <w:rFonts w:ascii="Arial Narrow" w:eastAsia="Times" w:hAnsi="Arial Narrow" w:cs="Times New Roman"/>
                <w:i w:val="0"/>
                <w:iCs w:val="0"/>
                <w:color w:val="auto"/>
                <w:spacing w:val="0"/>
                <w:sz w:val="18"/>
                <w:szCs w:val="20"/>
              </w:rPr>
              <w:t>5</w:t>
            </w:r>
            <w:r w:rsidR="0032730B" w:rsidRPr="0032730B">
              <w:rPr>
                <w:rFonts w:ascii="Arial Narrow" w:eastAsia="Times" w:hAnsi="Arial Narrow" w:cs="Times New Roman"/>
                <w:i w:val="0"/>
                <w:iCs w:val="0"/>
                <w:color w:val="auto"/>
                <w:spacing w:val="0"/>
                <w:sz w:val="18"/>
                <w:szCs w:val="20"/>
              </w:rPr>
              <w:t xml:space="preserve"> points</w:t>
            </w:r>
          </w:p>
        </w:tc>
      </w:tr>
      <w:tr w:rsidR="0021075A" w14:paraId="4832C302" w14:textId="77777777" w:rsidTr="00E07EA7">
        <w:trPr>
          <w:cantSplit/>
        </w:trPr>
        <w:tc>
          <w:tcPr>
            <w:tcW w:w="1499" w:type="dxa"/>
            <w:vMerge/>
            <w:shd w:val="clear" w:color="auto" w:fill="7030A0"/>
            <w:vAlign w:val="center"/>
          </w:tcPr>
          <w:p w14:paraId="4832C2FE" w14:textId="77777777" w:rsidR="00DE71A7" w:rsidRPr="00690FA1" w:rsidRDefault="00DE71A7" w:rsidP="00271DD5">
            <w:pPr>
              <w:pStyle w:val="Heading1"/>
              <w:rPr>
                <w:color w:val="FFFFFF" w:themeColor="background1"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2FF" w14:textId="3E64018F" w:rsidR="00DE71A7" w:rsidRDefault="0032730B" w:rsidP="004816B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 addition to “Meets Expectations</w:t>
            </w:r>
            <w:r w:rsidR="00271DD5">
              <w:rPr>
                <w:rFonts w:ascii="Arial Narrow" w:hAnsi="Arial Narrow"/>
                <w:sz w:val="18"/>
              </w:rPr>
              <w:t>,</w:t>
            </w:r>
            <w:r>
              <w:rPr>
                <w:rFonts w:ascii="Arial Narrow" w:hAnsi="Arial Narrow"/>
                <w:sz w:val="18"/>
              </w:rPr>
              <w:t xml:space="preserve">” interviewed people in </w:t>
            </w:r>
            <w:r w:rsidR="004816BF">
              <w:rPr>
                <w:rFonts w:ascii="Arial Narrow" w:hAnsi="Arial Narrow"/>
                <w:sz w:val="18"/>
              </w:rPr>
              <w:t>the outside</w:t>
            </w:r>
            <w:r>
              <w:rPr>
                <w:rFonts w:ascii="Arial Narrow" w:hAnsi="Arial Narrow"/>
                <w:sz w:val="18"/>
              </w:rPr>
              <w:t xml:space="preserve"> community </w:t>
            </w:r>
          </w:p>
        </w:tc>
        <w:tc>
          <w:tcPr>
            <w:tcW w:w="234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300" w14:textId="05EC5BB9" w:rsidR="00DE71A7" w:rsidRDefault="00116FC4" w:rsidP="00A31DE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Used at least a</w:t>
            </w:r>
            <w:r w:rsidR="0032730B">
              <w:rPr>
                <w:rFonts w:ascii="Arial Narrow" w:hAnsi="Arial Narrow"/>
                <w:sz w:val="18"/>
              </w:rPr>
              <w:t xml:space="preserve">t least </w:t>
            </w:r>
            <w:r>
              <w:rPr>
                <w:rFonts w:ascii="Arial Narrow" w:hAnsi="Arial Narrow"/>
                <w:sz w:val="18"/>
              </w:rPr>
              <w:t>2</w:t>
            </w:r>
            <w:r w:rsidR="0032730B">
              <w:rPr>
                <w:rFonts w:ascii="Arial Narrow" w:hAnsi="Arial Narrow"/>
                <w:sz w:val="18"/>
              </w:rPr>
              <w:t xml:space="preserve"> primary and 3 secondary </w:t>
            </w:r>
            <w:r>
              <w:t xml:space="preserve"> </w:t>
            </w:r>
            <w:r w:rsidRPr="00116FC4">
              <w:rPr>
                <w:rFonts w:ascii="Arial Narrow" w:hAnsi="Arial Narrow"/>
                <w:sz w:val="18"/>
              </w:rPr>
              <w:t xml:space="preserve">credible </w:t>
            </w:r>
            <w:r w:rsidR="0032730B">
              <w:rPr>
                <w:rFonts w:ascii="Arial Narrow" w:hAnsi="Arial Narrow"/>
                <w:sz w:val="18"/>
              </w:rPr>
              <w:t xml:space="preserve">sources </w:t>
            </w:r>
            <w:r w:rsidR="00A31DE1">
              <w:rPr>
                <w:rFonts w:ascii="Arial Narrow" w:hAnsi="Arial Narrow"/>
                <w:sz w:val="18"/>
              </w:rPr>
              <w:t>and</w:t>
            </w:r>
            <w:r w:rsidR="0032730B">
              <w:rPr>
                <w:rFonts w:ascii="Arial Narrow" w:hAnsi="Arial Narrow"/>
                <w:sz w:val="18"/>
              </w:rPr>
              <w:t xml:space="preserve"> books</w:t>
            </w:r>
            <w:r w:rsidR="00A31DE1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43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1AD362DA" w14:textId="571F4148" w:rsidR="00DE71A7" w:rsidRDefault="0032730B" w:rsidP="00116FC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At least </w:t>
            </w:r>
            <w:r w:rsidR="00116FC4">
              <w:rPr>
                <w:rFonts w:ascii="Arial Narrow" w:hAnsi="Arial Narrow"/>
                <w:sz w:val="18"/>
              </w:rPr>
              <w:t>1</w:t>
            </w:r>
            <w:r>
              <w:rPr>
                <w:rFonts w:ascii="Arial Narrow" w:hAnsi="Arial Narrow"/>
                <w:sz w:val="18"/>
              </w:rPr>
              <w:t xml:space="preserve"> primary and 2 secondary sources were used using both online and printed books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301" w14:textId="57A0A7FA" w:rsidR="00DE71A7" w:rsidRDefault="0032730B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Used some primary or secondary sources</w:t>
            </w:r>
          </w:p>
        </w:tc>
      </w:tr>
      <w:tr w:rsidR="0021075A" w14:paraId="4832C307" w14:textId="77777777" w:rsidTr="00E07EA7">
        <w:trPr>
          <w:cantSplit/>
        </w:trPr>
        <w:tc>
          <w:tcPr>
            <w:tcW w:w="1499" w:type="dxa"/>
            <w:vMerge w:val="restart"/>
            <w:shd w:val="clear" w:color="auto" w:fill="7030A0"/>
            <w:vAlign w:val="center"/>
          </w:tcPr>
          <w:p w14:paraId="4832C303" w14:textId="3019B6E5" w:rsidR="00DE71A7" w:rsidRPr="00690FA1" w:rsidRDefault="00DE71A7" w:rsidP="00271DD5">
            <w:pPr>
              <w:pStyle w:val="Heading1"/>
              <w:rPr>
                <w:color w:val="FFFFFF" w:themeColor="background1"/>
              </w:rPr>
            </w:pPr>
            <w:r w:rsidRPr="00690FA1">
              <w:rPr>
                <w:color w:val="FFFFFF" w:themeColor="background1"/>
              </w:rPr>
              <w:t>Critical Thinking &amp; Logical Organization</w:t>
            </w:r>
          </w:p>
        </w:tc>
        <w:tc>
          <w:tcPr>
            <w:tcW w:w="2389" w:type="dxa"/>
            <w:tcBorders>
              <w:bottom w:val="dotted" w:sz="4" w:space="0" w:color="auto"/>
            </w:tcBorders>
            <w:vAlign w:val="center"/>
          </w:tcPr>
          <w:p w14:paraId="4832C304" w14:textId="788AF9B4" w:rsidR="00DE71A7" w:rsidRDefault="00260CE6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</w:t>
            </w:r>
            <w:r w:rsidR="00271DD5">
              <w:rPr>
                <w:rFonts w:ascii="Arial Narrow" w:hAnsi="Arial Narrow"/>
                <w:sz w:val="18"/>
              </w:rPr>
              <w:t xml:space="preserve"> points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14:paraId="4832C305" w14:textId="45347DB5" w:rsidR="00DE71A7" w:rsidRDefault="00260CE6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</w:t>
            </w:r>
            <w:r w:rsidR="00271DD5">
              <w:rPr>
                <w:rFonts w:ascii="Arial Narrow" w:hAnsi="Arial Narrow"/>
                <w:sz w:val="18"/>
              </w:rPr>
              <w:t xml:space="preserve"> points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vAlign w:val="center"/>
          </w:tcPr>
          <w:p w14:paraId="7346B765" w14:textId="14FEC9F0" w:rsidR="00DE71A7" w:rsidRDefault="00260CE6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</w:t>
            </w:r>
            <w:r w:rsidR="00271DD5">
              <w:rPr>
                <w:rFonts w:ascii="Arial Narrow" w:hAnsi="Arial Narrow"/>
                <w:sz w:val="18"/>
              </w:rPr>
              <w:t xml:space="preserve"> points</w:t>
            </w:r>
          </w:p>
        </w:tc>
        <w:tc>
          <w:tcPr>
            <w:tcW w:w="2358" w:type="dxa"/>
            <w:tcBorders>
              <w:bottom w:val="dotted" w:sz="4" w:space="0" w:color="auto"/>
            </w:tcBorders>
            <w:vAlign w:val="center"/>
          </w:tcPr>
          <w:p w14:paraId="4832C306" w14:textId="41E4EF2E" w:rsidR="00DE71A7" w:rsidRDefault="00271DD5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 points</w:t>
            </w:r>
          </w:p>
        </w:tc>
      </w:tr>
      <w:tr w:rsidR="0021075A" w14:paraId="4832C30C" w14:textId="77777777" w:rsidTr="00E07EA7">
        <w:trPr>
          <w:cantSplit/>
        </w:trPr>
        <w:tc>
          <w:tcPr>
            <w:tcW w:w="1499" w:type="dxa"/>
            <w:vMerge/>
            <w:shd w:val="clear" w:color="auto" w:fill="7030A0"/>
            <w:vAlign w:val="center"/>
          </w:tcPr>
          <w:p w14:paraId="4832C308" w14:textId="77777777" w:rsidR="00DE71A7" w:rsidRPr="00690FA1" w:rsidRDefault="00DE71A7" w:rsidP="00271DD5">
            <w:pPr>
              <w:jc w:val="center"/>
              <w:rPr>
                <w:rFonts w:ascii="Arial Narrow" w:hAnsi="Arial Narrow"/>
                <w:color w:val="FFFFFF" w:themeColor="background1"/>
                <w:sz w:val="18"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309" w14:textId="1F3B5699" w:rsidR="00DE71A7" w:rsidRDefault="0032730B" w:rsidP="00917CB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 addition to “Meets Expectations</w:t>
            </w:r>
            <w:r w:rsidR="00271DD5">
              <w:rPr>
                <w:rFonts w:ascii="Arial Narrow" w:hAnsi="Arial Narrow"/>
                <w:sz w:val="18"/>
              </w:rPr>
              <w:t>,</w:t>
            </w:r>
            <w:r>
              <w:rPr>
                <w:rFonts w:ascii="Arial Narrow" w:hAnsi="Arial Narrow"/>
                <w:sz w:val="18"/>
              </w:rPr>
              <w:t>”</w:t>
            </w:r>
            <w:r w:rsidR="00271DD5">
              <w:rPr>
                <w:rFonts w:ascii="Arial Narrow" w:hAnsi="Arial Narrow"/>
                <w:sz w:val="18"/>
              </w:rPr>
              <w:t xml:space="preserve"> </w:t>
            </w:r>
            <w:r w:rsidR="00917CB0">
              <w:rPr>
                <w:rFonts w:ascii="Arial Narrow" w:hAnsi="Arial Narrow"/>
                <w:sz w:val="18"/>
              </w:rPr>
              <w:t xml:space="preserve">had a </w:t>
            </w:r>
            <w:r w:rsidR="00917CB0" w:rsidRPr="00917CB0">
              <w:rPr>
                <w:rFonts w:ascii="Arial Narrow" w:hAnsi="Arial Narrow"/>
                <w:sz w:val="18"/>
              </w:rPr>
              <w:t>clear impact on an intended audience</w:t>
            </w:r>
            <w:r w:rsidR="00917CB0">
              <w:rPr>
                <w:rFonts w:ascii="Arial Narrow" w:hAnsi="Arial Narrow"/>
                <w:sz w:val="18"/>
              </w:rPr>
              <w:t>/elicited emotion</w:t>
            </w:r>
          </w:p>
        </w:tc>
        <w:tc>
          <w:tcPr>
            <w:tcW w:w="234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30A" w14:textId="2A487D76" w:rsidR="00DE71A7" w:rsidRDefault="00271DD5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Logically and creatively sequenced elements using multiple layers and adjusted timing accordingly</w:t>
            </w:r>
          </w:p>
        </w:tc>
        <w:tc>
          <w:tcPr>
            <w:tcW w:w="243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6219EBAE" w14:textId="2692C24B" w:rsidR="00DE71A7" w:rsidRDefault="00271DD5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Sequenced elements using multiple video layers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30B" w14:textId="753BD123" w:rsidR="00DE71A7" w:rsidRDefault="00271DD5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Sequenced elements using one video layer</w:t>
            </w:r>
          </w:p>
        </w:tc>
      </w:tr>
      <w:tr w:rsidR="0021075A" w14:paraId="4832C311" w14:textId="77777777" w:rsidTr="00E07EA7">
        <w:trPr>
          <w:cantSplit/>
        </w:trPr>
        <w:tc>
          <w:tcPr>
            <w:tcW w:w="1499" w:type="dxa"/>
            <w:vMerge w:val="restart"/>
            <w:shd w:val="clear" w:color="auto" w:fill="7030A0"/>
            <w:vAlign w:val="center"/>
          </w:tcPr>
          <w:p w14:paraId="4832C30D" w14:textId="38FD20FE" w:rsidR="00DE71A7" w:rsidRPr="00690FA1" w:rsidRDefault="00DE71A7" w:rsidP="00271DD5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</w:rPr>
            </w:pPr>
            <w:r w:rsidRPr="00690FA1">
              <w:rPr>
                <w:rFonts w:ascii="Arial Narrow" w:hAnsi="Arial Narrow"/>
                <w:b/>
                <w:color w:val="FFFFFF" w:themeColor="background1"/>
                <w:sz w:val="18"/>
              </w:rPr>
              <w:t>Titles (text)</w:t>
            </w:r>
          </w:p>
        </w:tc>
        <w:tc>
          <w:tcPr>
            <w:tcW w:w="2389" w:type="dxa"/>
            <w:tcBorders>
              <w:bottom w:val="dotted" w:sz="4" w:space="0" w:color="auto"/>
            </w:tcBorders>
            <w:vAlign w:val="center"/>
          </w:tcPr>
          <w:p w14:paraId="4832C30E" w14:textId="15596C76" w:rsidR="00DE71A7" w:rsidRDefault="00260CE6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</w:t>
            </w:r>
            <w:r w:rsidR="00892D8A">
              <w:rPr>
                <w:rFonts w:ascii="Arial Narrow" w:hAnsi="Arial Narrow"/>
                <w:sz w:val="18"/>
              </w:rPr>
              <w:t xml:space="preserve"> points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14:paraId="4832C30F" w14:textId="0F7FA631" w:rsidR="00DE71A7" w:rsidRDefault="00892D8A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 points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vAlign w:val="center"/>
          </w:tcPr>
          <w:p w14:paraId="3CFA233D" w14:textId="2F175562" w:rsidR="00DE71A7" w:rsidRPr="00892D8A" w:rsidRDefault="00892D8A" w:rsidP="00892D8A">
            <w:pPr>
              <w:jc w:val="center"/>
              <w:rPr>
                <w:rFonts w:ascii="Arial Narrow" w:hAnsi="Arial Narrow"/>
                <w:sz w:val="18"/>
              </w:rPr>
            </w:pPr>
            <w:r w:rsidRPr="00892D8A">
              <w:rPr>
                <w:rFonts w:ascii="Arial Narrow" w:hAnsi="Arial Narrow"/>
                <w:sz w:val="18"/>
              </w:rPr>
              <w:t>10 points</w:t>
            </w:r>
          </w:p>
        </w:tc>
        <w:tc>
          <w:tcPr>
            <w:tcW w:w="2358" w:type="dxa"/>
            <w:tcBorders>
              <w:bottom w:val="dotted" w:sz="4" w:space="0" w:color="auto"/>
            </w:tcBorders>
            <w:vAlign w:val="center"/>
          </w:tcPr>
          <w:p w14:paraId="4832C310" w14:textId="2D335131" w:rsidR="00DE71A7" w:rsidRPr="00892D8A" w:rsidRDefault="00892D8A" w:rsidP="00892D8A">
            <w:pPr>
              <w:jc w:val="center"/>
              <w:rPr>
                <w:rFonts w:ascii="Arial Narrow" w:hAnsi="Arial Narrow"/>
                <w:sz w:val="18"/>
              </w:rPr>
            </w:pPr>
            <w:r w:rsidRPr="00892D8A">
              <w:rPr>
                <w:rFonts w:ascii="Arial Narrow" w:hAnsi="Arial Narrow"/>
                <w:sz w:val="18"/>
              </w:rPr>
              <w:t>5 points</w:t>
            </w:r>
          </w:p>
        </w:tc>
      </w:tr>
      <w:tr w:rsidR="0021075A" w14:paraId="4832C316" w14:textId="77777777" w:rsidTr="00E07EA7">
        <w:trPr>
          <w:cantSplit/>
          <w:trHeight w:val="377"/>
        </w:trPr>
        <w:tc>
          <w:tcPr>
            <w:tcW w:w="1499" w:type="dxa"/>
            <w:vMerge/>
            <w:shd w:val="clear" w:color="auto" w:fill="7030A0"/>
          </w:tcPr>
          <w:p w14:paraId="4832C312" w14:textId="77777777" w:rsidR="00DE71A7" w:rsidRPr="00690FA1" w:rsidRDefault="00DE71A7" w:rsidP="00271DD5">
            <w:pPr>
              <w:jc w:val="center"/>
              <w:rPr>
                <w:rFonts w:ascii="Arial Narrow" w:hAnsi="Arial Narrow"/>
                <w:color w:val="FFFFFF" w:themeColor="background1"/>
                <w:sz w:val="18"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313" w14:textId="582365EC" w:rsidR="00DE71A7" w:rsidRDefault="00892D8A" w:rsidP="002E73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 addition to “Meets Expectations,”</w:t>
            </w:r>
            <w:r w:rsidR="00A31DE1">
              <w:rPr>
                <w:rFonts w:ascii="Arial Narrow" w:hAnsi="Arial Narrow"/>
                <w:sz w:val="18"/>
              </w:rPr>
              <w:t xml:space="preserve"> shows acceptance and respect for diverse viewpoints</w:t>
            </w:r>
          </w:p>
        </w:tc>
        <w:tc>
          <w:tcPr>
            <w:tcW w:w="234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314" w14:textId="79C3C6F1" w:rsidR="00DE71A7" w:rsidRDefault="00A31DE1" w:rsidP="00A31DE1">
            <w:pPr>
              <w:jc w:val="center"/>
              <w:rPr>
                <w:rFonts w:ascii="Arial Narrow" w:hAnsi="Arial Narrow"/>
                <w:sz w:val="18"/>
              </w:rPr>
            </w:pPr>
            <w:r w:rsidRPr="00A31DE1">
              <w:rPr>
                <w:rFonts w:ascii="Arial Narrow" w:hAnsi="Arial Narrow"/>
                <w:sz w:val="18"/>
              </w:rPr>
              <w:t>articulate</w:t>
            </w:r>
            <w:r>
              <w:rPr>
                <w:rFonts w:ascii="Arial Narrow" w:hAnsi="Arial Narrow"/>
                <w:sz w:val="18"/>
              </w:rPr>
              <w:t>d</w:t>
            </w:r>
            <w:r w:rsidRPr="00A31DE1">
              <w:rPr>
                <w:rFonts w:ascii="Arial Narrow" w:hAnsi="Arial Narrow"/>
                <w:sz w:val="18"/>
              </w:rPr>
              <w:t xml:space="preserve"> a coherent and powerful argument</w:t>
            </w:r>
            <w:r>
              <w:rPr>
                <w:rFonts w:ascii="Arial Narrow" w:hAnsi="Arial Narrow"/>
                <w:sz w:val="18"/>
              </w:rPr>
              <w:t xml:space="preserve"> that was </w:t>
            </w:r>
            <w:r w:rsidR="00DB2B76">
              <w:rPr>
                <w:rFonts w:ascii="Arial Narrow" w:hAnsi="Arial Narrow"/>
                <w:sz w:val="18"/>
              </w:rPr>
              <w:t xml:space="preserve"> </w:t>
            </w:r>
            <w:r w:rsidR="002E73B4">
              <w:rPr>
                <w:rFonts w:ascii="Arial Narrow" w:hAnsi="Arial Narrow"/>
                <w:sz w:val="18"/>
              </w:rPr>
              <w:t xml:space="preserve">easily </w:t>
            </w:r>
            <w:r w:rsidR="00DB2B76">
              <w:rPr>
                <w:rFonts w:ascii="Arial Narrow" w:hAnsi="Arial Narrow"/>
                <w:sz w:val="18"/>
              </w:rPr>
              <w:t>viewable</w:t>
            </w:r>
            <w:r w:rsidR="002E73B4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43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60FFFB64" w14:textId="264A70C6" w:rsidR="00DE71A7" w:rsidRDefault="007B5748" w:rsidP="007B574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Most of the information was easily viewable  and  showed diverse viewpoints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315" w14:textId="10D52F67" w:rsidR="00DE71A7" w:rsidRDefault="007B5748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Few of the information was viewable or did not show respect and acceptance of others</w:t>
            </w:r>
          </w:p>
        </w:tc>
      </w:tr>
      <w:tr w:rsidR="0021075A" w14:paraId="4832C31B" w14:textId="77777777" w:rsidTr="00E07EA7">
        <w:trPr>
          <w:cantSplit/>
        </w:trPr>
        <w:tc>
          <w:tcPr>
            <w:tcW w:w="1499" w:type="dxa"/>
            <w:vMerge w:val="restart"/>
            <w:shd w:val="clear" w:color="auto" w:fill="7030A0"/>
            <w:vAlign w:val="center"/>
          </w:tcPr>
          <w:p w14:paraId="4832C317" w14:textId="110998C7" w:rsidR="00DE71A7" w:rsidRPr="00690FA1" w:rsidRDefault="00DE71A7" w:rsidP="00271DD5">
            <w:pPr>
              <w:jc w:val="center"/>
              <w:rPr>
                <w:color w:val="FFFFFF" w:themeColor="background1"/>
              </w:rPr>
            </w:pPr>
            <w:r w:rsidRPr="00690FA1">
              <w:rPr>
                <w:rFonts w:ascii="Arial Narrow" w:hAnsi="Arial Narrow"/>
                <w:b/>
                <w:color w:val="FFFFFF" w:themeColor="background1"/>
                <w:sz w:val="18"/>
              </w:rPr>
              <w:t>Music/Audio</w:t>
            </w:r>
          </w:p>
        </w:tc>
        <w:tc>
          <w:tcPr>
            <w:tcW w:w="2389" w:type="dxa"/>
            <w:tcBorders>
              <w:bottom w:val="dotted" w:sz="4" w:space="0" w:color="auto"/>
            </w:tcBorders>
            <w:vAlign w:val="center"/>
          </w:tcPr>
          <w:p w14:paraId="4832C318" w14:textId="6DD12512" w:rsidR="00DE71A7" w:rsidRDefault="00B62DD1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 points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14:paraId="4832C319" w14:textId="0B880FD0" w:rsidR="00DE71A7" w:rsidRDefault="00B62DD1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 points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vAlign w:val="center"/>
          </w:tcPr>
          <w:p w14:paraId="03FF291A" w14:textId="7DD3642B" w:rsidR="00DE71A7" w:rsidRDefault="00B62DD1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 points</w:t>
            </w:r>
          </w:p>
        </w:tc>
        <w:tc>
          <w:tcPr>
            <w:tcW w:w="2358" w:type="dxa"/>
            <w:tcBorders>
              <w:bottom w:val="dotted" w:sz="4" w:space="0" w:color="auto"/>
            </w:tcBorders>
            <w:vAlign w:val="center"/>
          </w:tcPr>
          <w:p w14:paraId="4832C31A" w14:textId="31B6BC02" w:rsidR="00DE71A7" w:rsidRDefault="00B62DD1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 points</w:t>
            </w:r>
          </w:p>
        </w:tc>
      </w:tr>
      <w:tr w:rsidR="0021075A" w14:paraId="4832C320" w14:textId="77777777" w:rsidTr="00E07EA7">
        <w:trPr>
          <w:cantSplit/>
        </w:trPr>
        <w:tc>
          <w:tcPr>
            <w:tcW w:w="1499" w:type="dxa"/>
            <w:vMerge/>
            <w:shd w:val="clear" w:color="auto" w:fill="7030A0"/>
            <w:vAlign w:val="center"/>
          </w:tcPr>
          <w:p w14:paraId="4832C31C" w14:textId="77777777" w:rsidR="00DE71A7" w:rsidRPr="00690FA1" w:rsidRDefault="00DE71A7" w:rsidP="00271DD5">
            <w:pPr>
              <w:jc w:val="center"/>
              <w:rPr>
                <w:rFonts w:ascii="Arial Narrow" w:hAnsi="Arial Narrow"/>
                <w:color w:val="FFFFFF" w:themeColor="background1"/>
                <w:sz w:val="18"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31D" w14:textId="620BCA1D" w:rsidR="00DE71A7" w:rsidRDefault="002D23AE" w:rsidP="006106B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 addition to “Meets Expectations,”</w:t>
            </w:r>
            <w:r w:rsidR="006106BF">
              <w:rPr>
                <w:rFonts w:ascii="Arial Narrow" w:hAnsi="Arial Narrow"/>
                <w:sz w:val="18"/>
              </w:rPr>
              <w:t xml:space="preserve"> all music uses audio transitions </w:t>
            </w:r>
          </w:p>
        </w:tc>
        <w:tc>
          <w:tcPr>
            <w:tcW w:w="234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31E" w14:textId="65C7783C" w:rsidR="00DE71A7" w:rsidRDefault="006106BF" w:rsidP="006106B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Song lyrics and tone match video content and 1/3 or less of each song is used</w:t>
            </w:r>
          </w:p>
        </w:tc>
        <w:tc>
          <w:tcPr>
            <w:tcW w:w="243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0304912B" w14:textId="4EB1C292" w:rsidR="00DE71A7" w:rsidRDefault="006106BF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1/3 or less of each song is used and most of the music’s tone and lyrics match the video content</w:t>
            </w:r>
            <w:r w:rsidR="0084157A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31F" w14:textId="46758747" w:rsidR="00DE71A7" w:rsidRDefault="006106BF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Beginning to understand the importance of song choice</w:t>
            </w:r>
            <w:r w:rsidR="00B62DD1">
              <w:rPr>
                <w:rFonts w:ascii="Arial Narrow" w:hAnsi="Arial Narrow"/>
                <w:sz w:val="18"/>
              </w:rPr>
              <w:t xml:space="preserve"> or more than 1/3 of a song is used</w:t>
            </w:r>
          </w:p>
        </w:tc>
      </w:tr>
      <w:tr w:rsidR="0021075A" w14:paraId="4832C325" w14:textId="77777777" w:rsidTr="00E07EA7">
        <w:trPr>
          <w:cantSplit/>
        </w:trPr>
        <w:tc>
          <w:tcPr>
            <w:tcW w:w="1499" w:type="dxa"/>
            <w:vMerge w:val="restart"/>
            <w:shd w:val="clear" w:color="auto" w:fill="7030A0"/>
            <w:vAlign w:val="center"/>
          </w:tcPr>
          <w:p w14:paraId="4832C321" w14:textId="24E1256C" w:rsidR="00DE71A7" w:rsidRPr="00690FA1" w:rsidRDefault="00DE71A7" w:rsidP="00271DD5">
            <w:pPr>
              <w:pStyle w:val="Heading1"/>
              <w:rPr>
                <w:color w:val="FFFFFF" w:themeColor="background1"/>
              </w:rPr>
            </w:pPr>
            <w:r w:rsidRPr="00690FA1">
              <w:rPr>
                <w:color w:val="FFFFFF" w:themeColor="background1"/>
              </w:rPr>
              <w:t>Effects &amp; Transitions</w:t>
            </w:r>
          </w:p>
        </w:tc>
        <w:tc>
          <w:tcPr>
            <w:tcW w:w="2389" w:type="dxa"/>
            <w:tcBorders>
              <w:bottom w:val="dotted" w:sz="4" w:space="0" w:color="auto"/>
            </w:tcBorders>
            <w:vAlign w:val="center"/>
          </w:tcPr>
          <w:p w14:paraId="4832C322" w14:textId="55B6D992" w:rsidR="00DE71A7" w:rsidRDefault="00696BAF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</w:t>
            </w:r>
            <w:r w:rsidR="00420FA7">
              <w:rPr>
                <w:rFonts w:ascii="Arial Narrow" w:hAnsi="Arial Narrow"/>
                <w:sz w:val="18"/>
              </w:rPr>
              <w:t xml:space="preserve"> points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14:paraId="4832C323" w14:textId="5C1D8A40" w:rsidR="00DE71A7" w:rsidRDefault="00420FA7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 points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vAlign w:val="center"/>
          </w:tcPr>
          <w:p w14:paraId="34FD9C91" w14:textId="744DAE5C" w:rsidR="00DE71A7" w:rsidRDefault="00420FA7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 points</w:t>
            </w:r>
          </w:p>
        </w:tc>
        <w:tc>
          <w:tcPr>
            <w:tcW w:w="2358" w:type="dxa"/>
            <w:tcBorders>
              <w:bottom w:val="dotted" w:sz="4" w:space="0" w:color="auto"/>
            </w:tcBorders>
            <w:vAlign w:val="center"/>
          </w:tcPr>
          <w:p w14:paraId="4832C324" w14:textId="6326FBF3" w:rsidR="00DE71A7" w:rsidRDefault="00420FA7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 point</w:t>
            </w:r>
          </w:p>
        </w:tc>
      </w:tr>
      <w:tr w:rsidR="0021075A" w14:paraId="4832C32A" w14:textId="77777777" w:rsidTr="00E07EA7">
        <w:trPr>
          <w:cantSplit/>
        </w:trPr>
        <w:tc>
          <w:tcPr>
            <w:tcW w:w="1499" w:type="dxa"/>
            <w:vMerge/>
            <w:shd w:val="clear" w:color="auto" w:fill="7030A0"/>
          </w:tcPr>
          <w:p w14:paraId="4832C326" w14:textId="77777777" w:rsidR="00DE71A7" w:rsidRPr="00690FA1" w:rsidRDefault="00DE71A7" w:rsidP="00271DD5">
            <w:pPr>
              <w:jc w:val="center"/>
              <w:rPr>
                <w:rFonts w:ascii="Arial Narrow" w:hAnsi="Arial Narrow"/>
                <w:color w:val="FFFFFF" w:themeColor="background1"/>
                <w:sz w:val="18"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327" w14:textId="25FBDB01" w:rsidR="00DE71A7" w:rsidRDefault="00892D8A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 addition to “Meets Expectations,”</w:t>
            </w:r>
            <w:r w:rsidR="00DE702A">
              <w:rPr>
                <w:rFonts w:ascii="Arial Narrow" w:hAnsi="Arial Narrow"/>
                <w:sz w:val="18"/>
              </w:rPr>
              <w:t xml:space="preserve"> multiple styles of transitions used</w:t>
            </w:r>
          </w:p>
        </w:tc>
        <w:tc>
          <w:tcPr>
            <w:tcW w:w="234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328" w14:textId="1CB74B3E" w:rsidR="00DE71A7" w:rsidRDefault="00DE702A" w:rsidP="00DE702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All </w:t>
            </w:r>
            <w:r w:rsidR="005B585C">
              <w:rPr>
                <w:rFonts w:ascii="Arial Narrow" w:hAnsi="Arial Narrow"/>
                <w:sz w:val="18"/>
              </w:rPr>
              <w:t xml:space="preserve">video </w:t>
            </w:r>
            <w:r>
              <w:rPr>
                <w:rFonts w:ascii="Arial Narrow" w:hAnsi="Arial Narrow"/>
                <w:sz w:val="18"/>
              </w:rPr>
              <w:t>clips</w:t>
            </w:r>
            <w:r w:rsidR="005B585C">
              <w:rPr>
                <w:rFonts w:ascii="Arial Narrow" w:hAnsi="Arial Narrow"/>
                <w:sz w:val="18"/>
              </w:rPr>
              <w:t>, images</w:t>
            </w:r>
            <w:r>
              <w:rPr>
                <w:rFonts w:ascii="Arial Narrow" w:hAnsi="Arial Narrow"/>
                <w:sz w:val="18"/>
              </w:rPr>
              <w:t xml:space="preserve"> and text had transitions</w:t>
            </w:r>
          </w:p>
        </w:tc>
        <w:tc>
          <w:tcPr>
            <w:tcW w:w="243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547AF38C" w14:textId="390C156B" w:rsidR="00DE71A7" w:rsidRDefault="005B585C" w:rsidP="005B585C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More than</w:t>
            </w:r>
            <w:r w:rsidR="00DE702A">
              <w:rPr>
                <w:rFonts w:ascii="Arial Narrow" w:hAnsi="Arial Narrow"/>
                <w:sz w:val="18"/>
              </w:rPr>
              <w:t xml:space="preserve"> 75% of </w:t>
            </w:r>
            <w:r>
              <w:rPr>
                <w:rFonts w:ascii="Arial Narrow" w:hAnsi="Arial Narrow"/>
                <w:sz w:val="18"/>
              </w:rPr>
              <w:t xml:space="preserve">video </w:t>
            </w:r>
            <w:r w:rsidR="00DE702A">
              <w:rPr>
                <w:rFonts w:ascii="Arial Narrow" w:hAnsi="Arial Narrow"/>
                <w:sz w:val="18"/>
              </w:rPr>
              <w:t>clips</w:t>
            </w:r>
            <w:r>
              <w:rPr>
                <w:rFonts w:ascii="Arial Narrow" w:hAnsi="Arial Narrow"/>
                <w:sz w:val="18"/>
              </w:rPr>
              <w:t>, images</w:t>
            </w:r>
            <w:r w:rsidR="00DE702A">
              <w:rPr>
                <w:rFonts w:ascii="Arial Narrow" w:hAnsi="Arial Narrow"/>
                <w:sz w:val="18"/>
              </w:rPr>
              <w:t xml:space="preserve"> and text had transitions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329" w14:textId="2D818C79" w:rsidR="00DE71A7" w:rsidRDefault="005B585C" w:rsidP="005B585C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Less than 75% of video clips, images and text had</w:t>
            </w:r>
            <w:r w:rsidR="00DE702A">
              <w:rPr>
                <w:rFonts w:ascii="Arial Narrow" w:hAnsi="Arial Narrow"/>
                <w:sz w:val="18"/>
              </w:rPr>
              <w:t xml:space="preserve"> transitions </w:t>
            </w:r>
          </w:p>
        </w:tc>
      </w:tr>
      <w:tr w:rsidR="0021075A" w14:paraId="4832C339" w14:textId="77777777" w:rsidTr="00E07EA7">
        <w:trPr>
          <w:cantSplit/>
        </w:trPr>
        <w:tc>
          <w:tcPr>
            <w:tcW w:w="1499" w:type="dxa"/>
            <w:vMerge w:val="restart"/>
            <w:shd w:val="clear" w:color="auto" w:fill="7030A0"/>
            <w:vAlign w:val="center"/>
          </w:tcPr>
          <w:p w14:paraId="4832C335" w14:textId="5AEB479A" w:rsidR="00DE71A7" w:rsidRPr="00690FA1" w:rsidRDefault="00DE71A7" w:rsidP="00271DD5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</w:rPr>
            </w:pPr>
            <w:bookmarkStart w:id="0" w:name="_GoBack"/>
            <w:bookmarkEnd w:id="0"/>
            <w:r w:rsidRPr="00690FA1">
              <w:rPr>
                <w:rFonts w:ascii="Arial Narrow" w:hAnsi="Arial Narrow"/>
                <w:b/>
                <w:color w:val="FFFFFF" w:themeColor="background1"/>
                <w:sz w:val="18"/>
              </w:rPr>
              <w:t>Images &amp; Video clips</w:t>
            </w:r>
          </w:p>
        </w:tc>
        <w:tc>
          <w:tcPr>
            <w:tcW w:w="2389" w:type="dxa"/>
            <w:tcBorders>
              <w:bottom w:val="dotted" w:sz="4" w:space="0" w:color="auto"/>
            </w:tcBorders>
            <w:vAlign w:val="center"/>
          </w:tcPr>
          <w:p w14:paraId="4832C336" w14:textId="4A3B556D" w:rsidR="00DE71A7" w:rsidRPr="00A852B0" w:rsidRDefault="00260CE6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18</w:t>
            </w:r>
            <w:r w:rsidR="000436F3">
              <w:rPr>
                <w:rFonts w:ascii="Arial Narrow" w:hAnsi="Arial Narrow"/>
                <w:sz w:val="18"/>
              </w:rPr>
              <w:t xml:space="preserve"> points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14:paraId="4832C337" w14:textId="56486297" w:rsidR="00DE71A7" w:rsidRDefault="000436F3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 points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vAlign w:val="center"/>
          </w:tcPr>
          <w:p w14:paraId="6EBBAB13" w14:textId="31FB10B9" w:rsidR="00DE71A7" w:rsidRDefault="000436F3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 points</w:t>
            </w:r>
          </w:p>
        </w:tc>
        <w:tc>
          <w:tcPr>
            <w:tcW w:w="2358" w:type="dxa"/>
            <w:tcBorders>
              <w:bottom w:val="dotted" w:sz="4" w:space="0" w:color="auto"/>
            </w:tcBorders>
            <w:vAlign w:val="center"/>
          </w:tcPr>
          <w:p w14:paraId="4832C338" w14:textId="07BD6932" w:rsidR="00DE71A7" w:rsidRDefault="000436F3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 points</w:t>
            </w:r>
          </w:p>
        </w:tc>
      </w:tr>
      <w:tr w:rsidR="00E07EA7" w14:paraId="4832C33E" w14:textId="77777777" w:rsidTr="00E07EA7">
        <w:trPr>
          <w:cantSplit/>
        </w:trPr>
        <w:tc>
          <w:tcPr>
            <w:tcW w:w="1499" w:type="dxa"/>
            <w:vMerge/>
            <w:tcBorders>
              <w:bottom w:val="single" w:sz="18" w:space="0" w:color="auto"/>
            </w:tcBorders>
            <w:shd w:val="clear" w:color="auto" w:fill="7030A0"/>
            <w:vAlign w:val="center"/>
          </w:tcPr>
          <w:p w14:paraId="4832C33A" w14:textId="77777777" w:rsidR="00DE71A7" w:rsidRDefault="00DE71A7" w:rsidP="00271DD5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33B" w14:textId="799D963E" w:rsidR="00DE71A7" w:rsidRPr="00A852B0" w:rsidRDefault="00892D8A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 addition to “Meets Expectations,”</w:t>
            </w:r>
            <w:r w:rsidR="00696BAF">
              <w:rPr>
                <w:rFonts w:ascii="Arial Narrow" w:hAnsi="Arial Narrow"/>
                <w:sz w:val="18"/>
              </w:rPr>
              <w:t xml:space="preserve"> motion</w:t>
            </w:r>
            <w:r w:rsidR="00A7380C">
              <w:rPr>
                <w:rFonts w:ascii="Arial Narrow" w:hAnsi="Arial Narrow"/>
                <w:sz w:val="18"/>
              </w:rPr>
              <w:t xml:space="preserve"> was used to enhance visuals</w:t>
            </w:r>
          </w:p>
        </w:tc>
        <w:tc>
          <w:tcPr>
            <w:tcW w:w="234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33C" w14:textId="651855E6" w:rsidR="00DE71A7" w:rsidRDefault="00A7380C" w:rsidP="00A7380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Understands and uses technology to edit images</w:t>
            </w:r>
            <w:r w:rsidR="00116FC4">
              <w:rPr>
                <w:rFonts w:ascii="Arial Narrow" w:hAnsi="Arial Narrow"/>
                <w:sz w:val="18"/>
              </w:rPr>
              <w:t xml:space="preserve"> and film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43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5AB5972E" w14:textId="482DEF56" w:rsidR="00DE71A7" w:rsidRDefault="00A7380C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Edited most images properly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832C33D" w14:textId="25439B2C" w:rsidR="00DE71A7" w:rsidRDefault="00A7380C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Many images were not edited properly</w:t>
            </w:r>
          </w:p>
        </w:tc>
      </w:tr>
      <w:tr w:rsidR="008C292D" w14:paraId="70EEF276" w14:textId="77777777" w:rsidTr="00E07EA7">
        <w:trPr>
          <w:cantSplit/>
        </w:trPr>
        <w:tc>
          <w:tcPr>
            <w:tcW w:w="1499" w:type="dxa"/>
            <w:tcBorders>
              <w:top w:val="single" w:sz="18" w:space="0" w:color="auto"/>
              <w:bottom w:val="nil"/>
            </w:tcBorders>
            <w:shd w:val="clear" w:color="auto" w:fill="7030A0"/>
            <w:vAlign w:val="center"/>
          </w:tcPr>
          <w:p w14:paraId="0D626B24" w14:textId="02AF358B" w:rsidR="008C292D" w:rsidRDefault="00917CB0" w:rsidP="00271DD5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</w:rPr>
            </w:pPr>
            <w:r w:rsidRPr="00917CB0">
              <w:rPr>
                <w:rFonts w:ascii="Arial Narrow" w:hAnsi="Arial Narrow"/>
                <w:b/>
                <w:color w:val="FFFFFF" w:themeColor="background1"/>
                <w:sz w:val="18"/>
              </w:rPr>
              <w:t>Camera Shots</w:t>
            </w:r>
          </w:p>
          <w:p w14:paraId="1CA78349" w14:textId="23C7CE5F" w:rsidR="00051E26" w:rsidRDefault="00051E26" w:rsidP="00271DD5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389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61644FD3" w14:textId="2BE61719" w:rsidR="008C292D" w:rsidRDefault="00AB1E38" w:rsidP="00260CE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  <w:r w:rsidR="00260CE6">
              <w:rPr>
                <w:rFonts w:ascii="Arial Narrow" w:hAnsi="Arial Narrow"/>
                <w:sz w:val="18"/>
              </w:rPr>
              <w:t>5</w:t>
            </w:r>
            <w:r>
              <w:rPr>
                <w:rFonts w:ascii="Arial Narrow" w:hAnsi="Arial Narrow"/>
                <w:sz w:val="18"/>
              </w:rPr>
              <w:t xml:space="preserve"> points</w:t>
            </w:r>
          </w:p>
        </w:tc>
        <w:tc>
          <w:tcPr>
            <w:tcW w:w="2340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6057365B" w14:textId="7F28D4D3" w:rsidR="008C292D" w:rsidRDefault="00AB1E38" w:rsidP="00E07EA7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 points</w:t>
            </w:r>
          </w:p>
        </w:tc>
        <w:tc>
          <w:tcPr>
            <w:tcW w:w="2430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0CCD1FB2" w14:textId="5C799D29" w:rsidR="008C292D" w:rsidRDefault="00AB1E38" w:rsidP="00E07EA7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 points</w:t>
            </w:r>
          </w:p>
        </w:tc>
        <w:tc>
          <w:tcPr>
            <w:tcW w:w="2358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3445B2F3" w14:textId="408F0722" w:rsidR="008C292D" w:rsidRDefault="00AB1E38" w:rsidP="00E07EA7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 points</w:t>
            </w:r>
          </w:p>
        </w:tc>
      </w:tr>
      <w:tr w:rsidR="008C292D" w14:paraId="1F9AA9FB" w14:textId="77777777" w:rsidTr="00E07EA7">
        <w:trPr>
          <w:cantSplit/>
        </w:trPr>
        <w:tc>
          <w:tcPr>
            <w:tcW w:w="1499" w:type="dxa"/>
            <w:tcBorders>
              <w:top w:val="nil"/>
            </w:tcBorders>
            <w:shd w:val="clear" w:color="auto" w:fill="7030A0"/>
            <w:vAlign w:val="center"/>
          </w:tcPr>
          <w:p w14:paraId="54F7B43B" w14:textId="4344D978" w:rsidR="008C292D" w:rsidRDefault="00051E26" w:rsidP="00271DD5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051E26">
              <w:rPr>
                <w:rFonts w:ascii="Arial Narrow" w:hAnsi="Arial Narrow"/>
                <w:b/>
                <w:color w:val="FFFFFF" w:themeColor="background1"/>
                <w:sz w:val="18"/>
              </w:rPr>
              <w:t>(over-the-shoulder, point-of-view, cut-in, cut-away)</w:t>
            </w:r>
            <w:r>
              <w:rPr>
                <w:rFonts w:ascii="Arial Narrow" w:hAnsi="Arial Narrow"/>
                <w:sz w:val="18"/>
              </w:rPr>
              <w:t xml:space="preserve">  </w:t>
            </w:r>
          </w:p>
        </w:tc>
        <w:tc>
          <w:tcPr>
            <w:tcW w:w="2389" w:type="dxa"/>
            <w:tcBorders>
              <w:top w:val="dotted" w:sz="4" w:space="0" w:color="auto"/>
            </w:tcBorders>
            <w:vAlign w:val="center"/>
          </w:tcPr>
          <w:p w14:paraId="3DCA120D" w14:textId="3256463E" w:rsidR="008C292D" w:rsidRDefault="00051E26" w:rsidP="00163EA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 addition to “Meets Expectations,”</w:t>
            </w:r>
            <w:r w:rsidR="00AB1E38">
              <w:rPr>
                <w:rFonts w:ascii="Arial Narrow" w:hAnsi="Arial Narrow"/>
                <w:sz w:val="18"/>
              </w:rPr>
              <w:t xml:space="preserve"> demonstrates </w:t>
            </w:r>
            <w:r w:rsidR="00163EA6">
              <w:rPr>
                <w:rFonts w:ascii="Arial Narrow" w:hAnsi="Arial Narrow"/>
                <w:sz w:val="18"/>
              </w:rPr>
              <w:t xml:space="preserve">tilt or pan </w:t>
            </w:r>
            <w:r w:rsidR="00AB1E38">
              <w:rPr>
                <w:rFonts w:ascii="Arial Narrow" w:hAnsi="Arial Narrow"/>
                <w:sz w:val="18"/>
              </w:rPr>
              <w:t>shots</w:t>
            </w:r>
            <w:r w:rsidR="00260CE6">
              <w:rPr>
                <w:rFonts w:ascii="Arial Narrow" w:hAnsi="Arial Narrow"/>
                <w:sz w:val="18"/>
              </w:rPr>
              <w:t>- creative angles</w:t>
            </w:r>
          </w:p>
        </w:tc>
        <w:tc>
          <w:tcPr>
            <w:tcW w:w="2340" w:type="dxa"/>
            <w:tcBorders>
              <w:top w:val="dotted" w:sz="4" w:space="0" w:color="auto"/>
            </w:tcBorders>
            <w:vAlign w:val="center"/>
          </w:tcPr>
          <w:p w14:paraId="0C2355AB" w14:textId="58D7D655" w:rsidR="008C292D" w:rsidRDefault="00917CB0" w:rsidP="00051E2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Demonstrated </w:t>
            </w:r>
            <w:r w:rsidR="00051E26">
              <w:rPr>
                <w:rFonts w:ascii="Arial Narrow" w:hAnsi="Arial Narrow"/>
                <w:sz w:val="18"/>
              </w:rPr>
              <w:t xml:space="preserve">all </w:t>
            </w:r>
            <w:r>
              <w:rPr>
                <w:rFonts w:ascii="Arial Narrow" w:hAnsi="Arial Narrow"/>
                <w:sz w:val="18"/>
              </w:rPr>
              <w:t xml:space="preserve">four </w:t>
            </w:r>
            <w:r w:rsidR="00051E26">
              <w:rPr>
                <w:rFonts w:ascii="Arial Narrow" w:hAnsi="Arial Narrow"/>
                <w:sz w:val="18"/>
              </w:rPr>
              <w:t xml:space="preserve">of the listed </w:t>
            </w:r>
            <w:r>
              <w:rPr>
                <w:rFonts w:ascii="Arial Narrow" w:hAnsi="Arial Narrow"/>
                <w:sz w:val="18"/>
              </w:rPr>
              <w:t xml:space="preserve">camera </w:t>
            </w:r>
            <w:r w:rsidR="00051E26">
              <w:rPr>
                <w:rFonts w:ascii="Arial Narrow" w:hAnsi="Arial Narrow"/>
                <w:sz w:val="18"/>
              </w:rPr>
              <w:t>shots</w:t>
            </w:r>
            <w:r w:rsidR="00AB1E38">
              <w:rPr>
                <w:rFonts w:ascii="Arial Narrow" w:hAnsi="Arial Narrow"/>
                <w:sz w:val="18"/>
              </w:rPr>
              <w:t xml:space="preserve"> in addition to wide and close-up shots</w:t>
            </w:r>
          </w:p>
        </w:tc>
        <w:tc>
          <w:tcPr>
            <w:tcW w:w="2430" w:type="dxa"/>
            <w:tcBorders>
              <w:top w:val="dotted" w:sz="4" w:space="0" w:color="auto"/>
            </w:tcBorders>
            <w:vAlign w:val="center"/>
          </w:tcPr>
          <w:p w14:paraId="429A2589" w14:textId="5ADEF919" w:rsidR="008C292D" w:rsidRDefault="00051E26" w:rsidP="00AB1E3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Demonstrated 3 of the 4 listed camera shots</w:t>
            </w:r>
            <w:r w:rsidR="00AB1E38">
              <w:rPr>
                <w:rFonts w:ascii="Arial Narrow" w:hAnsi="Arial Narrow"/>
                <w:sz w:val="18"/>
              </w:rPr>
              <w:t xml:space="preserve"> in addition to wide or close-up shots</w:t>
            </w:r>
          </w:p>
        </w:tc>
        <w:tc>
          <w:tcPr>
            <w:tcW w:w="2358" w:type="dxa"/>
            <w:tcBorders>
              <w:top w:val="dotted" w:sz="4" w:space="0" w:color="auto"/>
            </w:tcBorders>
            <w:vAlign w:val="center"/>
          </w:tcPr>
          <w:p w14:paraId="2E9EDD40" w14:textId="28CA7C56" w:rsidR="008C292D" w:rsidRDefault="00051E26" w:rsidP="00271D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Demonstrated less than 3 of the listed camera shots</w:t>
            </w:r>
          </w:p>
        </w:tc>
      </w:tr>
    </w:tbl>
    <w:p w14:paraId="3405DEF4" w14:textId="77777777" w:rsidR="00A11208" w:rsidRDefault="00A11208" w:rsidP="00244F46">
      <w:pPr>
        <w:rPr>
          <w:rFonts w:ascii="Arial Narrow" w:hAnsi="Arial Narrow"/>
          <w:b/>
          <w:sz w:val="18"/>
        </w:rPr>
      </w:pPr>
    </w:p>
    <w:p w14:paraId="4832C33F" w14:textId="77777777" w:rsidR="00244F46" w:rsidRDefault="00244F46" w:rsidP="00244F46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Projects incur a 5 point deduction each day it is submitted late.</w:t>
      </w:r>
    </w:p>
    <w:p w14:paraId="4832C340" w14:textId="77777777" w:rsidR="00244F46" w:rsidRDefault="00244F46" w:rsidP="00244F46">
      <w:pPr>
        <w:rPr>
          <w:rFonts w:ascii="Arial Narrow" w:hAnsi="Arial Narrow"/>
          <w:b/>
          <w:sz w:val="18"/>
        </w:rPr>
      </w:pPr>
    </w:p>
    <w:p w14:paraId="4832C342" w14:textId="3B7A5F1E" w:rsidR="008D2B9F" w:rsidRDefault="00244F46">
      <w:r>
        <w:rPr>
          <w:rFonts w:ascii="Arial Narrow" w:hAnsi="Arial Narrow"/>
          <w:b/>
          <w:sz w:val="18"/>
        </w:rPr>
        <w:t>Comments by teacher:</w:t>
      </w:r>
    </w:p>
    <w:sectPr w:rsidR="008D2B9F" w:rsidSect="00271D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46"/>
    <w:rsid w:val="0001322B"/>
    <w:rsid w:val="000436F3"/>
    <w:rsid w:val="00051E26"/>
    <w:rsid w:val="000C69AA"/>
    <w:rsid w:val="00111FBE"/>
    <w:rsid w:val="00116FC4"/>
    <w:rsid w:val="00156324"/>
    <w:rsid w:val="0016317D"/>
    <w:rsid w:val="00163EA6"/>
    <w:rsid w:val="001F3E40"/>
    <w:rsid w:val="0021075A"/>
    <w:rsid w:val="00244F46"/>
    <w:rsid w:val="00251F27"/>
    <w:rsid w:val="00260CE6"/>
    <w:rsid w:val="00271DD5"/>
    <w:rsid w:val="002A517A"/>
    <w:rsid w:val="002D23AE"/>
    <w:rsid w:val="002E1CED"/>
    <w:rsid w:val="002E73B4"/>
    <w:rsid w:val="002F29B7"/>
    <w:rsid w:val="0032730B"/>
    <w:rsid w:val="00420FA7"/>
    <w:rsid w:val="004426EB"/>
    <w:rsid w:val="0044303A"/>
    <w:rsid w:val="00474726"/>
    <w:rsid w:val="004816BF"/>
    <w:rsid w:val="004833E3"/>
    <w:rsid w:val="00540B7E"/>
    <w:rsid w:val="00582B9F"/>
    <w:rsid w:val="005B585C"/>
    <w:rsid w:val="006106BF"/>
    <w:rsid w:val="00624019"/>
    <w:rsid w:val="006445D8"/>
    <w:rsid w:val="00662662"/>
    <w:rsid w:val="00671016"/>
    <w:rsid w:val="0068012A"/>
    <w:rsid w:val="00690FA1"/>
    <w:rsid w:val="00695CF8"/>
    <w:rsid w:val="00696BAF"/>
    <w:rsid w:val="006B7419"/>
    <w:rsid w:val="006E4B37"/>
    <w:rsid w:val="007164CB"/>
    <w:rsid w:val="00793FEB"/>
    <w:rsid w:val="007B5748"/>
    <w:rsid w:val="007D341C"/>
    <w:rsid w:val="00801E4B"/>
    <w:rsid w:val="0084157A"/>
    <w:rsid w:val="00877308"/>
    <w:rsid w:val="00880022"/>
    <w:rsid w:val="00880D83"/>
    <w:rsid w:val="00892D8A"/>
    <w:rsid w:val="008C292D"/>
    <w:rsid w:val="008D2B9F"/>
    <w:rsid w:val="008F22B1"/>
    <w:rsid w:val="00901E1F"/>
    <w:rsid w:val="00917CB0"/>
    <w:rsid w:val="009E5743"/>
    <w:rsid w:val="00A004EC"/>
    <w:rsid w:val="00A03A67"/>
    <w:rsid w:val="00A11208"/>
    <w:rsid w:val="00A31DE1"/>
    <w:rsid w:val="00A4773D"/>
    <w:rsid w:val="00A7380C"/>
    <w:rsid w:val="00A7447D"/>
    <w:rsid w:val="00A852B0"/>
    <w:rsid w:val="00AB1E38"/>
    <w:rsid w:val="00AF6E8D"/>
    <w:rsid w:val="00B31B4A"/>
    <w:rsid w:val="00B62DD1"/>
    <w:rsid w:val="00B64629"/>
    <w:rsid w:val="00C01ADA"/>
    <w:rsid w:val="00C47764"/>
    <w:rsid w:val="00C93AE0"/>
    <w:rsid w:val="00CE52FB"/>
    <w:rsid w:val="00D02B56"/>
    <w:rsid w:val="00D51348"/>
    <w:rsid w:val="00D61621"/>
    <w:rsid w:val="00D65DC9"/>
    <w:rsid w:val="00D960A5"/>
    <w:rsid w:val="00DB2B76"/>
    <w:rsid w:val="00DE702A"/>
    <w:rsid w:val="00DE71A7"/>
    <w:rsid w:val="00E07EA7"/>
    <w:rsid w:val="00E247ED"/>
    <w:rsid w:val="00E66A97"/>
    <w:rsid w:val="00E6736F"/>
    <w:rsid w:val="00E87FCC"/>
    <w:rsid w:val="00F21850"/>
    <w:rsid w:val="00FB0C01"/>
    <w:rsid w:val="00FD5D94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C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4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44F46"/>
    <w:pPr>
      <w:keepNext/>
      <w:jc w:val="center"/>
      <w:outlineLvl w:val="0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4F46"/>
    <w:rPr>
      <w:rFonts w:ascii="Arial Narrow" w:eastAsia="Times" w:hAnsi="Arial Narrow" w:cs="Times New Roman"/>
      <w:b/>
      <w:sz w:val="18"/>
      <w:szCs w:val="20"/>
    </w:rPr>
  </w:style>
  <w:style w:type="paragraph" w:styleId="Title">
    <w:name w:val="Title"/>
    <w:basedOn w:val="Normal"/>
    <w:link w:val="TitleChar"/>
    <w:qFormat/>
    <w:rsid w:val="00244F46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244F46"/>
    <w:rPr>
      <w:rFonts w:ascii="Times" w:eastAsia="Times" w:hAnsi="Times" w:cs="Times New Roman"/>
      <w:b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6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26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DefaultParagraphFont"/>
    <w:rsid w:val="00443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4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44F46"/>
    <w:pPr>
      <w:keepNext/>
      <w:jc w:val="center"/>
      <w:outlineLvl w:val="0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4F46"/>
    <w:rPr>
      <w:rFonts w:ascii="Arial Narrow" w:eastAsia="Times" w:hAnsi="Arial Narrow" w:cs="Times New Roman"/>
      <w:b/>
      <w:sz w:val="18"/>
      <w:szCs w:val="20"/>
    </w:rPr>
  </w:style>
  <w:style w:type="paragraph" w:styleId="Title">
    <w:name w:val="Title"/>
    <w:basedOn w:val="Normal"/>
    <w:link w:val="TitleChar"/>
    <w:qFormat/>
    <w:rsid w:val="00244F46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244F46"/>
    <w:rPr>
      <w:rFonts w:ascii="Times" w:eastAsia="Times" w:hAnsi="Times" w:cs="Times New Roman"/>
      <w:b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6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26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DefaultParagraphFont"/>
    <w:rsid w:val="00443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AE0B4D75D4540B537AA74FCC369A1" ma:contentTypeVersion="0" ma:contentTypeDescription="Create a new document." ma:contentTypeScope="" ma:versionID="c09d9fc8a42bf7721747e374eb835a2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39CF4F8-F443-4B89-95E4-911675F862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3DDD6F-D683-4DDE-B73E-DF0831F3A6BE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BACD2DA-831D-4640-8938-5582E0C5D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valleyl55</dc:creator>
  <cp:lastModifiedBy>Ricks, Linda</cp:lastModifiedBy>
  <cp:revision>2</cp:revision>
  <cp:lastPrinted>2015-11-17T18:55:00Z</cp:lastPrinted>
  <dcterms:created xsi:type="dcterms:W3CDTF">2018-10-23T17:49:00Z</dcterms:created>
  <dcterms:modified xsi:type="dcterms:W3CDTF">2018-10-23T17:49:00Z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0x0101001A4AE0B4D75D4540B537AA74FCC369A1</vt:lpwstr>
  </property>
  <property fmtid="{D5CDD505-2E9C-101B-9397-08002B2CF9AE}" pid="3" name="_DocHome">
    <vt:i4>128175039</vt:i4>
  </property>
</Properties>
</file>